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D" w:rsidRPr="004A09ED" w:rsidRDefault="004A09ED" w:rsidP="004A09ED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LIGJ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Nr. 10 342,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datë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28.10.2010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>PËR MIRATIMIN E BUXHETIT FAKTIK TË SHTETIT TË VITIT 2009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mbështetje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neneve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78, 83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pika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dhe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158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Kushtetutës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me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propozimin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Këshillit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Ministrave</w:t>
      </w:r>
      <w:proofErr w:type="spellEnd"/>
      <w:proofErr w:type="gram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,</w:t>
      </w:r>
      <w:proofErr w:type="gram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>KUVENDI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>I REPUBLIKËS SË SHQIPËRISË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>VENDOSI: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Neni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Miratimi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faktik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Miratohet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faktik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shtetit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vitit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2009,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bashku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me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burimet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tij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financimit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poshtë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milionë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lekë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1.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Shtetit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ardhurat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gjithsej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249 169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Shpenzimet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gjithsej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319 903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2.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sigurimeve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shoqërore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ardhurat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74 677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Shpenzimet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73 744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3.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sigurimeve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shëndetësore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ardhurat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11 898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Shpenzimet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22 980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4.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Deficiti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buxhetor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(80 883)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5.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Financimi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deficitit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buxhetor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80 883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I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brendshëm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70 701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A. Me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instrumente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financiare</w:t>
      </w:r>
      <w:proofErr w:type="spellEnd"/>
      <w:proofErr w:type="gram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>(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kredimarrje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brendshme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neto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) 43 339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Kredi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21 672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Bono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thesari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13 245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Obligacione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qeveritare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2/3/5/7-vjeçare 8 422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B.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ardhura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nga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privatizimi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25 138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C.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tjera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2 224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Ndryshimi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gjendjes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arkës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(1 480)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tjera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3 704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Financimi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jashtëm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neto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10 182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Nga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cili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Mbështetje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buxhetore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0.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Neni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2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Hyrja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fuqi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Ky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ligj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hyn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fuqi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15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ditë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pas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botimit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në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Fletoren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Zyrtare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Shpallur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me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dekretin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nr.6763,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datë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10.11.2010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Presidentit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Republikës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Shqipërisë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Bamir</w:t>
      </w:r>
      <w:proofErr w:type="spellEnd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4A09ED">
        <w:rPr>
          <w:rFonts w:ascii="Verdana" w:eastAsia="Times New Roman" w:hAnsi="Verdana" w:cs="Times New Roman"/>
          <w:color w:val="000000"/>
          <w:sz w:val="19"/>
          <w:szCs w:val="19"/>
        </w:rPr>
        <w:t>Topi</w:t>
      </w:r>
      <w:proofErr w:type="spellEnd"/>
    </w:p>
    <w:p w:rsidR="005C5BC4" w:rsidRDefault="005C5BC4"/>
    <w:sectPr w:rsidR="005C5BC4" w:rsidSect="005C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A09ED"/>
    <w:rsid w:val="004A09ED"/>
    <w:rsid w:val="005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rcontent">
    <w:name w:val="pircontent"/>
    <w:basedOn w:val="Normal"/>
    <w:rsid w:val="004A09ED"/>
    <w:pPr>
      <w:spacing w:before="100" w:beforeAutospacing="1" w:after="100" w:afterAutospacing="1" w:line="312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4A0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eduart_gjokutaj</dc:creator>
  <cp:lastModifiedBy>eduart_gjokutaj</cp:lastModifiedBy>
  <cp:revision>1</cp:revision>
  <dcterms:created xsi:type="dcterms:W3CDTF">2012-03-23T13:18:00Z</dcterms:created>
  <dcterms:modified xsi:type="dcterms:W3CDTF">2012-03-23T13:19:00Z</dcterms:modified>
</cp:coreProperties>
</file>